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73818">
      <w:pPr>
        <w:keepNext w:val="0"/>
        <w:keepLines w:val="0"/>
        <w:widowControl/>
        <w:suppressLineNumbers w:val="0"/>
        <w:spacing w:before="0" w:beforeAutospacing="0" w:after="0" w:afterAutospacing="0"/>
        <w:ind w:right="0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32"/>
          <w:szCs w:val="32"/>
        </w:rPr>
        <w:t>附录</w:t>
      </w:r>
    </w:p>
    <w:p w14:paraId="3994672D">
      <w:pPr>
        <w:rPr>
          <w:rFonts w:hint="eastAsia" w:cs="黑体" w:asciiTheme="minorEastAsia" w:hAnsiTheme="minorEastAsia"/>
          <w:sz w:val="20"/>
          <w:szCs w:val="20"/>
          <w:lang w:val="en-US" w:eastAsia="zh-CN"/>
        </w:rPr>
      </w:pPr>
    </w:p>
    <w:p w14:paraId="217A576D">
      <w:pPr>
        <w:keepNext w:val="0"/>
        <w:keepLines w:val="0"/>
        <w:widowControl/>
        <w:suppressLineNumbers w:val="0"/>
        <w:spacing w:before="0" w:beforeAutospacing="0" w:after="0" w:afterAutospacing="0"/>
        <w:ind w:right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附表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 xml:space="preserve">              工业机器人渗透率与现金持有均值的分组比较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0"/>
        <w:gridCol w:w="1422"/>
      </w:tblGrid>
      <w:tr w14:paraId="782EA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33" w:type="pct"/>
            <w:vMerge w:val="restart"/>
            <w:tcBorders>
              <w:left w:val="nil"/>
            </w:tcBorders>
            <w:vAlign w:val="center"/>
          </w:tcPr>
          <w:p w14:paraId="09E7A32B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变量</w:t>
            </w:r>
          </w:p>
        </w:tc>
        <w:tc>
          <w:tcPr>
            <w:tcW w:w="2499" w:type="pct"/>
            <w:gridSpan w:val="3"/>
            <w:tcBorders>
              <w:right w:val="nil"/>
            </w:tcBorders>
            <w:vAlign w:val="center"/>
          </w:tcPr>
          <w:p w14:paraId="733528AA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Robot_PR</w:t>
            </w:r>
          </w:p>
        </w:tc>
        <w:tc>
          <w:tcPr>
            <w:tcW w:w="1667" w:type="pct"/>
            <w:gridSpan w:val="2"/>
            <w:tcBorders>
              <w:right w:val="nil"/>
            </w:tcBorders>
            <w:vAlign w:val="center"/>
          </w:tcPr>
          <w:p w14:paraId="40318969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高组vs.低组</w:t>
            </w:r>
          </w:p>
        </w:tc>
      </w:tr>
      <w:tr w14:paraId="49DD0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33" w:type="pct"/>
            <w:vMerge w:val="continue"/>
            <w:tcBorders>
              <w:left w:val="nil"/>
            </w:tcBorders>
            <w:vAlign w:val="center"/>
          </w:tcPr>
          <w:p w14:paraId="06F108F7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833" w:type="pct"/>
            <w:vAlign w:val="center"/>
          </w:tcPr>
          <w:p w14:paraId="5C7DD98D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低</w:t>
            </w:r>
          </w:p>
        </w:tc>
        <w:tc>
          <w:tcPr>
            <w:tcW w:w="833" w:type="pct"/>
            <w:vAlign w:val="center"/>
          </w:tcPr>
          <w:p w14:paraId="3DCEA367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中</w:t>
            </w:r>
          </w:p>
        </w:tc>
        <w:tc>
          <w:tcPr>
            <w:tcW w:w="833" w:type="pct"/>
            <w:tcBorders>
              <w:right w:val="nil"/>
            </w:tcBorders>
            <w:vAlign w:val="center"/>
          </w:tcPr>
          <w:p w14:paraId="2485ADF6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高</w:t>
            </w:r>
          </w:p>
        </w:tc>
        <w:tc>
          <w:tcPr>
            <w:tcW w:w="833" w:type="pct"/>
            <w:tcBorders>
              <w:right w:val="nil"/>
            </w:tcBorders>
            <w:vAlign w:val="center"/>
          </w:tcPr>
          <w:p w14:paraId="56D52844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均值差异</w:t>
            </w:r>
          </w:p>
        </w:tc>
        <w:tc>
          <w:tcPr>
            <w:tcW w:w="834" w:type="pct"/>
            <w:tcBorders>
              <w:right w:val="nil"/>
            </w:tcBorders>
            <w:vAlign w:val="center"/>
          </w:tcPr>
          <w:p w14:paraId="674079E1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t值</w:t>
            </w:r>
          </w:p>
        </w:tc>
      </w:tr>
      <w:tr w14:paraId="300AB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33" w:type="pct"/>
            <w:tcBorders>
              <w:left w:val="nil"/>
            </w:tcBorders>
            <w:vAlign w:val="center"/>
          </w:tcPr>
          <w:p w14:paraId="2D21B763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Ave_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Cash1</w:t>
            </w:r>
          </w:p>
        </w:tc>
        <w:tc>
          <w:tcPr>
            <w:tcW w:w="833" w:type="pct"/>
            <w:vAlign w:val="center"/>
          </w:tcPr>
          <w:p w14:paraId="32EF855B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0.24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77</w:t>
            </w:r>
          </w:p>
        </w:tc>
        <w:tc>
          <w:tcPr>
            <w:tcW w:w="833" w:type="pct"/>
            <w:vAlign w:val="center"/>
          </w:tcPr>
          <w:p w14:paraId="45D84D1A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0.22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24</w:t>
            </w:r>
          </w:p>
        </w:tc>
        <w:tc>
          <w:tcPr>
            <w:tcW w:w="833" w:type="pct"/>
            <w:tcBorders>
              <w:right w:val="nil"/>
            </w:tcBorders>
            <w:vAlign w:val="center"/>
          </w:tcPr>
          <w:p w14:paraId="5558ACAC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0.210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833" w:type="pct"/>
            <w:tcBorders>
              <w:right w:val="nil"/>
            </w:tcBorders>
            <w:vAlign w:val="center"/>
          </w:tcPr>
          <w:p w14:paraId="1D671ECD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-0.03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77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34" w:type="pct"/>
            <w:tcBorders>
              <w:right w:val="nil"/>
            </w:tcBorders>
            <w:vAlign w:val="center"/>
          </w:tcPr>
          <w:p w14:paraId="5EEA08C5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8.04</w:t>
            </w:r>
          </w:p>
        </w:tc>
      </w:tr>
      <w:tr w14:paraId="133CD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33" w:type="pct"/>
            <w:tcBorders>
              <w:left w:val="nil"/>
            </w:tcBorders>
            <w:shd w:val="clear" w:color="auto" w:fill="auto"/>
            <w:vAlign w:val="center"/>
          </w:tcPr>
          <w:p w14:paraId="2A47C69F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Ave_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Cash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833" w:type="pct"/>
            <w:vAlign w:val="center"/>
          </w:tcPr>
          <w:p w14:paraId="492159EF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0.4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622</w:t>
            </w:r>
          </w:p>
        </w:tc>
        <w:tc>
          <w:tcPr>
            <w:tcW w:w="833" w:type="pct"/>
            <w:vAlign w:val="center"/>
          </w:tcPr>
          <w:p w14:paraId="3C40ACE5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0.3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917</w:t>
            </w:r>
          </w:p>
        </w:tc>
        <w:tc>
          <w:tcPr>
            <w:tcW w:w="833" w:type="pct"/>
            <w:tcBorders>
              <w:right w:val="nil"/>
            </w:tcBorders>
            <w:vAlign w:val="center"/>
          </w:tcPr>
          <w:p w14:paraId="6A22F210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0.37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33</w:t>
            </w:r>
          </w:p>
        </w:tc>
        <w:tc>
          <w:tcPr>
            <w:tcW w:w="833" w:type="pct"/>
            <w:tcBorders>
              <w:right w:val="nil"/>
            </w:tcBorders>
            <w:vAlign w:val="center"/>
          </w:tcPr>
          <w:p w14:paraId="3CC18243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-0.08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89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34" w:type="pct"/>
            <w:tcBorders>
              <w:right w:val="nil"/>
            </w:tcBorders>
            <w:vAlign w:val="center"/>
          </w:tcPr>
          <w:p w14:paraId="63352311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7.41</w:t>
            </w:r>
          </w:p>
        </w:tc>
      </w:tr>
    </w:tbl>
    <w:p w14:paraId="7B829095">
      <w:pPr>
        <w:keepNext w:val="0"/>
        <w:keepLines w:val="0"/>
        <w:widowControl/>
        <w:suppressLineNumbers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</w:pPr>
    </w:p>
    <w:p w14:paraId="0ECFDACC">
      <w:pPr>
        <w:keepNext w:val="0"/>
        <w:keepLines w:val="0"/>
        <w:widowControl/>
        <w:suppressLineNumbers w:val="0"/>
        <w:spacing w:before="0" w:beforeAutospacing="0" w:after="0" w:afterAutospacing="0"/>
        <w:ind w:right="0"/>
        <w:jc w:val="both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附表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 xml:space="preserve">                     关于劳动杠杆优化效应的补充检验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9"/>
        <w:gridCol w:w="1419"/>
        <w:gridCol w:w="1419"/>
        <w:gridCol w:w="1419"/>
        <w:gridCol w:w="1424"/>
      </w:tblGrid>
      <w:tr w14:paraId="475FF17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832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63FE96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变量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2A966F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color w:val="auto"/>
                <w:sz w:val="18"/>
                <w:szCs w:val="18"/>
              </w:rPr>
              <w:t>Labor_LEV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DA0747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Nor_</w:t>
            </w:r>
            <w:r>
              <w:rPr>
                <w:rFonts w:hint="eastAsia"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Cash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55F84B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Nor_</w:t>
            </w:r>
            <w:r>
              <w:rPr>
                <w:rFonts w:hint="eastAsia"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Cash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235CB8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Ex_</w:t>
            </w:r>
            <w:r>
              <w:rPr>
                <w:rFonts w:hint="eastAsia"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Cash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7A8C1E9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Ex_</w:t>
            </w:r>
            <w:r>
              <w:rPr>
                <w:rFonts w:hint="eastAsia"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Cash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lang w:bidi="ar"/>
              </w:rPr>
              <w:t>2</w:t>
            </w:r>
          </w:p>
        </w:tc>
      </w:tr>
      <w:tr w14:paraId="149A6C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32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BEBE44"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96095A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（1）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F18294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2B7381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（3）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FB12ED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（4）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C11D9A0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（5）</w:t>
            </w:r>
          </w:p>
        </w:tc>
      </w:tr>
      <w:tr w14:paraId="4C6BB84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2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26B1C5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Robot</w:t>
            </w:r>
            <w:r>
              <w:rPr>
                <w:rFonts w:hint="eastAsia"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_PR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EF9CA9">
            <w:pPr>
              <w:widowControl/>
              <w:spacing w:line="28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-0.2603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F47388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-0.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4023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6FA2F5"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-0.4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391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D92D11"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1.8771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77204"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1.6591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 w14:paraId="4D9DB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2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ACF00F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D2DC41"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4.80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83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F984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（-2.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54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83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6DB5EF"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（-2.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48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83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F6499C"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（-3.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33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835" w:type="pc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ACADB"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（-2.7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）</w:t>
            </w:r>
          </w:p>
        </w:tc>
      </w:tr>
      <w:tr w14:paraId="7B14AA7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2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0383B2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Labor_LEV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E024B2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ECA31E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0.1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624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AA9A9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0.1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700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8BAA95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9617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C0F70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9634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 w14:paraId="3ED4BF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32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DDA759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69D9AC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D07B3E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-4.35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8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14D8C1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-4.29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8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C5F26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7.77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835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D6AF206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7.24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）</w:t>
            </w:r>
          </w:p>
        </w:tc>
      </w:tr>
      <w:tr w14:paraId="095619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32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C12753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常数项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0E4364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0.03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31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3C1B91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-1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0585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FA31B0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4714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5106A0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0.3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659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81238">
            <w:pPr>
              <w:widowControl/>
              <w:spacing w:line="28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2135</w:t>
            </w:r>
          </w:p>
        </w:tc>
      </w:tr>
      <w:tr w14:paraId="3519E7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32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155A51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36A9DF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（2.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51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8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1F9EAF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-26.83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8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79524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-11.01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8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13954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-2.59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835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3C12EA5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-1.35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）</w:t>
            </w:r>
          </w:p>
        </w:tc>
      </w:tr>
      <w:tr w14:paraId="5A985D7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28B5E4">
            <w:pPr>
              <w:widowControl/>
              <w:spacing w:line="28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控制变量</w:t>
            </w:r>
          </w:p>
        </w:tc>
        <w:tc>
          <w:tcPr>
            <w:tcW w:w="8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10F221"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控制</w:t>
            </w:r>
          </w:p>
        </w:tc>
        <w:tc>
          <w:tcPr>
            <w:tcW w:w="8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EF844D"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控制</w:t>
            </w:r>
          </w:p>
        </w:tc>
        <w:tc>
          <w:tcPr>
            <w:tcW w:w="8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47085"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控制</w:t>
            </w:r>
          </w:p>
        </w:tc>
        <w:tc>
          <w:tcPr>
            <w:tcW w:w="8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F3FA6B"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控制</w:t>
            </w:r>
          </w:p>
        </w:tc>
        <w:tc>
          <w:tcPr>
            <w:tcW w:w="835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7D3FC10"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控制</w:t>
            </w:r>
          </w:p>
        </w:tc>
      </w:tr>
      <w:tr w14:paraId="30693DC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832" w:type="pc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22AC36">
            <w:pPr>
              <w:widowControl/>
              <w:snapToGrid w:val="0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行业/年份</w:t>
            </w:r>
          </w:p>
          <w:p w14:paraId="5980AF47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固定效应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02EBF5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22BEB0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FA57FB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0DFD58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CBCE58C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是</w:t>
            </w:r>
          </w:p>
        </w:tc>
      </w:tr>
      <w:tr w14:paraId="40FAE4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EA6C9D">
            <w:pPr>
              <w:widowControl/>
              <w:spacing w:line="28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观测值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C99E9A">
            <w:pPr>
              <w:widowControl/>
              <w:spacing w:line="28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9099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76A241"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9099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6483A4"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9099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0AB85D"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9099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AB255D5"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9099</w:t>
            </w:r>
          </w:p>
        </w:tc>
      </w:tr>
      <w:tr w14:paraId="4922EB0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5F54B">
            <w:pPr>
              <w:widowControl/>
              <w:spacing w:line="280" w:lineRule="exact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调整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R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700C8D"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0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.10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9E2995">
            <w:pPr>
              <w:widowControl/>
              <w:spacing w:line="28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0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8327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AE00FC">
            <w:pPr>
              <w:widowControl/>
              <w:spacing w:line="28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0.7936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68A4CE">
            <w:pPr>
              <w:widowControl/>
              <w:spacing w:line="28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0616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78743D6">
            <w:pPr>
              <w:widowControl/>
              <w:spacing w:line="28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0658</w:t>
            </w:r>
          </w:p>
        </w:tc>
      </w:tr>
    </w:tbl>
    <w:p w14:paraId="15EBEC1E">
      <w:pPr>
        <w:keepNext w:val="0"/>
        <w:keepLines w:val="0"/>
        <w:widowControl/>
        <w:suppressLineNumbers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</w:pPr>
      <w:bookmarkStart w:id="0" w:name="_GoBack"/>
      <w:bookmarkEnd w:id="0"/>
    </w:p>
    <w:p w14:paraId="1AB55622">
      <w:pPr>
        <w:keepNext w:val="0"/>
        <w:keepLines w:val="0"/>
        <w:widowControl/>
        <w:suppressLineNumbers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b w:val="0"/>
          <w:bCs w:val="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附表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 xml:space="preserve">                工业机器人渗透率和代理成本指标的分组检验</w:t>
      </w:r>
    </w:p>
    <w:tbl>
      <w:tblPr>
        <w:tblStyle w:val="2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028"/>
        <w:gridCol w:w="1028"/>
        <w:gridCol w:w="1028"/>
        <w:gridCol w:w="1144"/>
        <w:gridCol w:w="1028"/>
        <w:gridCol w:w="1167"/>
        <w:gridCol w:w="1029"/>
      </w:tblGrid>
      <w:tr w14:paraId="2F62C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BC4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组合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AEA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HG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0D3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820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HD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B92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HG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vs.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LG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1EE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t值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00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HD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vs.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HG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285B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t值</w:t>
            </w:r>
          </w:p>
        </w:tc>
      </w:tr>
      <w:tr w14:paraId="6F53E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BC7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Ave_Cash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D7E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0.13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FEA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0.14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469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0.15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8A0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-0.01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C9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3.19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94F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3A5F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6.33</w:t>
            </w:r>
          </w:p>
        </w:tc>
      </w:tr>
    </w:tbl>
    <w:p w14:paraId="2345F35A">
      <w:pPr>
        <w:keepNext w:val="0"/>
        <w:keepLines w:val="0"/>
        <w:widowControl/>
        <w:suppressLineNumbers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注：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HG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表示“高代理成本＋高机器人渗透率”的企业，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LG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表示“低代理成本＋高机器人渗透率”的企业，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HD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表示“高代理成本＋低机器人渗透率”的企业。</w:t>
      </w:r>
    </w:p>
    <w:p w14:paraId="047E8F87">
      <w:pPr>
        <w:keepNext w:val="0"/>
        <w:keepLines w:val="0"/>
        <w:widowControl/>
        <w:suppressLineNumbers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</w:pPr>
    </w:p>
    <w:p w14:paraId="160AE0C5">
      <w:pPr>
        <w:keepNext w:val="0"/>
        <w:keepLines w:val="0"/>
        <w:widowControl/>
        <w:suppressLineNumbers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附表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 xml:space="preserve">                 工业机器人应用对企业会计信息质量的影响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7"/>
        <w:gridCol w:w="4572"/>
      </w:tblGrid>
      <w:tr w14:paraId="50D99C6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16" w:type="pct"/>
            <w:vMerge w:val="restart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A145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</w:rPr>
              <w:t>变量</w:t>
            </w:r>
          </w:p>
        </w:tc>
        <w:tc>
          <w:tcPr>
            <w:tcW w:w="2683" w:type="pct"/>
            <w:tcBorders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86526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val="en-US" w:eastAsia="zh-CN" w:bidi="ar"/>
              </w:rPr>
              <w:t>EM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（DD模型）</w:t>
            </w:r>
          </w:p>
        </w:tc>
      </w:tr>
      <w:tr w14:paraId="61D267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16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9ED3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2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AE9E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lang w:eastAsia="zh-CN"/>
              </w:rPr>
              <w:t>）</w:t>
            </w:r>
          </w:p>
        </w:tc>
      </w:tr>
      <w:tr w14:paraId="346E3B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16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915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bCs w:val="0"/>
                <w:i/>
                <w:i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Robot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bidi="ar"/>
              </w:rPr>
              <w:t>_PR</w:t>
            </w:r>
          </w:p>
        </w:tc>
        <w:tc>
          <w:tcPr>
            <w:tcW w:w="268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4E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  <w:t>-0.5713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 w14:paraId="73C6DCD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16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A2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bCs w:val="0"/>
                <w:i/>
                <w:iCs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68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8154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  <w:t>-5.80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 w14:paraId="1207127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16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224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bidi="ar"/>
              </w:rPr>
              <w:t>常数项</w:t>
            </w:r>
          </w:p>
        </w:tc>
        <w:tc>
          <w:tcPr>
            <w:tcW w:w="268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B5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  <w:t>0.2914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 w14:paraId="61BFEE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16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5CD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68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CB7C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  <w:t>10.60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 w14:paraId="33DB78C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DE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  <w:t>控制变量</w:t>
            </w:r>
          </w:p>
        </w:tc>
        <w:tc>
          <w:tcPr>
            <w:tcW w:w="2683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4DFB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  <w:t>控制</w:t>
            </w:r>
          </w:p>
        </w:tc>
      </w:tr>
      <w:tr w14:paraId="5699AED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316" w:type="pc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A534B5">
            <w:pPr>
              <w:widowControl/>
              <w:snapToGrid w:val="0"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行业/年份</w:t>
            </w:r>
          </w:p>
          <w:p w14:paraId="242FA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固定效应</w:t>
            </w:r>
          </w:p>
        </w:tc>
        <w:tc>
          <w:tcPr>
            <w:tcW w:w="2683" w:type="pc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4ED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  <w:t>是</w:t>
            </w:r>
          </w:p>
        </w:tc>
      </w:tr>
      <w:tr w14:paraId="4B77D7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EAA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lang w:val="en-US" w:eastAsia="zh-CN"/>
              </w:rPr>
              <w:t>观测值</w:t>
            </w:r>
          </w:p>
        </w:tc>
        <w:tc>
          <w:tcPr>
            <w:tcW w:w="2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90BE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8792</w:t>
            </w:r>
          </w:p>
        </w:tc>
      </w:tr>
      <w:tr w14:paraId="10F2A1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3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3D9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</w:rPr>
              <w:t>调整R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26536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0.1491</w:t>
            </w:r>
          </w:p>
        </w:tc>
      </w:tr>
    </w:tbl>
    <w:p w14:paraId="69D3FF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836929"/>
    <w:rsid w:val="05C07B0D"/>
    <w:rsid w:val="0AF67B2D"/>
    <w:rsid w:val="0EDB32C2"/>
    <w:rsid w:val="10156CA8"/>
    <w:rsid w:val="12695089"/>
    <w:rsid w:val="12F708E7"/>
    <w:rsid w:val="15673B02"/>
    <w:rsid w:val="159E5049"/>
    <w:rsid w:val="16D57191"/>
    <w:rsid w:val="172F4AF3"/>
    <w:rsid w:val="1B1D4C62"/>
    <w:rsid w:val="1B8B42C2"/>
    <w:rsid w:val="1BF72B54"/>
    <w:rsid w:val="1E1467F1"/>
    <w:rsid w:val="1E58492F"/>
    <w:rsid w:val="20D05D4E"/>
    <w:rsid w:val="21723F5A"/>
    <w:rsid w:val="21AB5358"/>
    <w:rsid w:val="22D64075"/>
    <w:rsid w:val="23EB1DA2"/>
    <w:rsid w:val="2513746E"/>
    <w:rsid w:val="286D0FD7"/>
    <w:rsid w:val="2ADE61BC"/>
    <w:rsid w:val="2B831F16"/>
    <w:rsid w:val="2B960D66"/>
    <w:rsid w:val="2C7072E8"/>
    <w:rsid w:val="2C931228"/>
    <w:rsid w:val="2D597D7C"/>
    <w:rsid w:val="2E4F7F47"/>
    <w:rsid w:val="2EFF2BA5"/>
    <w:rsid w:val="2FEA115F"/>
    <w:rsid w:val="33E32A95"/>
    <w:rsid w:val="33EF31E8"/>
    <w:rsid w:val="34056136"/>
    <w:rsid w:val="356A1D49"/>
    <w:rsid w:val="36C26992"/>
    <w:rsid w:val="37B07132"/>
    <w:rsid w:val="399E6556"/>
    <w:rsid w:val="3A5F274A"/>
    <w:rsid w:val="3A970136"/>
    <w:rsid w:val="3ABC4A2B"/>
    <w:rsid w:val="3C2B11ED"/>
    <w:rsid w:val="3D44051F"/>
    <w:rsid w:val="3DA768E2"/>
    <w:rsid w:val="3DB72FC9"/>
    <w:rsid w:val="3E295549"/>
    <w:rsid w:val="3E676BA3"/>
    <w:rsid w:val="417F1FC9"/>
    <w:rsid w:val="41E06866"/>
    <w:rsid w:val="434B6034"/>
    <w:rsid w:val="43E96FF8"/>
    <w:rsid w:val="44C33FA4"/>
    <w:rsid w:val="45570BED"/>
    <w:rsid w:val="473F7B8B"/>
    <w:rsid w:val="4BD72A88"/>
    <w:rsid w:val="4BEA5FFF"/>
    <w:rsid w:val="4C4B4611"/>
    <w:rsid w:val="4CD7718D"/>
    <w:rsid w:val="4CF3744D"/>
    <w:rsid w:val="4EA604F0"/>
    <w:rsid w:val="4FB76E58"/>
    <w:rsid w:val="505C7A00"/>
    <w:rsid w:val="528B1ED6"/>
    <w:rsid w:val="55133106"/>
    <w:rsid w:val="559B68D4"/>
    <w:rsid w:val="5A281AD4"/>
    <w:rsid w:val="5ADD173D"/>
    <w:rsid w:val="5B024938"/>
    <w:rsid w:val="5BE83675"/>
    <w:rsid w:val="5C702869"/>
    <w:rsid w:val="5DB449D7"/>
    <w:rsid w:val="5DF66D9E"/>
    <w:rsid w:val="5FC26196"/>
    <w:rsid w:val="613066D9"/>
    <w:rsid w:val="621E4B15"/>
    <w:rsid w:val="62AC3ECF"/>
    <w:rsid w:val="639338E2"/>
    <w:rsid w:val="65E322FD"/>
    <w:rsid w:val="683055A2"/>
    <w:rsid w:val="68376930"/>
    <w:rsid w:val="6A385E52"/>
    <w:rsid w:val="6B8974A3"/>
    <w:rsid w:val="6BE741CA"/>
    <w:rsid w:val="6C77554D"/>
    <w:rsid w:val="6D4713C4"/>
    <w:rsid w:val="6DB97DE8"/>
    <w:rsid w:val="6DC81DD9"/>
    <w:rsid w:val="6EF94940"/>
    <w:rsid w:val="70A076C0"/>
    <w:rsid w:val="71D074AE"/>
    <w:rsid w:val="71F32807"/>
    <w:rsid w:val="7242215A"/>
    <w:rsid w:val="72D336FA"/>
    <w:rsid w:val="75680129"/>
    <w:rsid w:val="776310B8"/>
    <w:rsid w:val="77FE6B23"/>
    <w:rsid w:val="78F10436"/>
    <w:rsid w:val="798E037A"/>
    <w:rsid w:val="79F503F9"/>
    <w:rsid w:val="7A0B19CB"/>
    <w:rsid w:val="7A836929"/>
    <w:rsid w:val="7F9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382</Words>
  <Characters>833</Characters>
  <Lines>0</Lines>
  <Paragraphs>0</Paragraphs>
  <TotalTime>35</TotalTime>
  <ScaleCrop>false</ScaleCrop>
  <LinksUpToDate>false</LinksUpToDate>
  <CharactersWithSpaces>905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2025-06-07T09:01:00Z</dcterms:created>
  <dc:creator>落寞</dc:creator>
  <cp:lastModifiedBy>1</cp:lastModifiedBy>
  <dcterms:modified xsi:type="dcterms:W3CDTF">2025-07-03T01:23:13Z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9525004EE6F5408586628A625F6080E7_11</vt:lpwstr>
  </property>
  <property fmtid="{D5CDD505-2E9C-101B-9397-08002B2CF9AE}" pid="4" name="KSOTemplateDocerSaveRecord">
    <vt:lpwstr>eyJoZGlkIjoiMjQxMTQ1YjBlMDJjMTlkOGZkN2E4NzY2ZjNkY2JiYmMiLCJ1c2VySWQiOiI0NTE1MjcyMTkifQ==</vt:lpwstr>
  </property>
</Properties>
</file>